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16.10.2023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Manja</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Alice</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Felix, Manja, Emil, Diana, Tasja, Rabea, Henri, Matteo, Nele, Nora, Alice, Julie, Paulina, Giulia, Egor</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Juliane, Georg, Nils</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 Juliane</w:t>
        <w:br w:type="textWrapping"/>
        <w:t xml:space="preserve">Protokoll nächste Sitzung: -</w:t>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20.19</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Studienkommission Besetzung, Studienkommission Bericht, Nachbeschluss Forschung am AWI, ERsti-Phase Planung</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Organisation der Fachschafts-Finanzstruktur </w:t>
      </w:r>
    </w:p>
    <w:p w:rsidR="00000000" w:rsidDel="00000000" w:rsidP="00000000" w:rsidRDefault="00000000" w:rsidRPr="00000000" w14:paraId="0000000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Fachschaft setzt sich zum </w:t>
      </w:r>
      <w:r w:rsidDel="00000000" w:rsidR="00000000" w:rsidRPr="00000000">
        <w:rPr>
          <w:rFonts w:ascii="Calibri" w:cs="Calibri" w:eastAsia="Calibri" w:hAnsi="Calibri"/>
          <w:i w:val="1"/>
          <w:sz w:val="24"/>
          <w:szCs w:val="24"/>
          <w:rtl w:val="0"/>
        </w:rPr>
        <w:t xml:space="preserve">Ziel</w:t>
      </w:r>
      <w:r w:rsidDel="00000000" w:rsidR="00000000" w:rsidRPr="00000000">
        <w:rPr>
          <w:rFonts w:ascii="Calibri" w:cs="Calibri" w:eastAsia="Calibri" w:hAnsi="Calibri"/>
          <w:sz w:val="24"/>
          <w:szCs w:val="24"/>
          <w:rtl w:val="0"/>
        </w:rPr>
        <w:t xml:space="preserve"> die Angebote des Stura besser mit den Fachschaftsinternen Strukturen zu verzahnen.</w:t>
      </w:r>
    </w:p>
    <w:p w:rsidR="00000000" w:rsidDel="00000000" w:rsidP="00000000" w:rsidRDefault="00000000" w:rsidRPr="00000000" w14:paraId="0000001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Informationsangebote des Stura sowie die Stura-Ausleihe sollen stärker in die Planung von Events einbezogen werden. Da die Finanzstruktur besonderen Aufholbedarf hat, möchten wir uns hier zuerst informieren. Konkret geplant ist ..</w:t>
      </w:r>
    </w:p>
    <w:p w:rsidR="00000000" w:rsidDel="00000000" w:rsidP="00000000" w:rsidRDefault="00000000" w:rsidRPr="00000000" w14:paraId="00000011">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1a: Budgetplanschulung </w:t>
      </w:r>
    </w:p>
    <w:p w:rsidR="00000000" w:rsidDel="00000000" w:rsidP="00000000" w:rsidRDefault="00000000" w:rsidRPr="00000000" w14:paraId="0000001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letzten Semester hat die Fachschaft Ihre Arbeit in AGs strukturiert. Die Aufgaben QSM und Budgetplan sind der AG-Finanzen zugeordnet. Matteo kümmert sich um die QSM-Anträge. Der Stura bietet am 16.11.23 eine Schulung zur Budgetplan-Aufstellung an. Matteo nimmt an der Schulung teil. Es wird noch eine weitere Person gesucht, die teilnehmen möchte. Da die Fachschaft versucht, Kenntnisse über die Generationen von Fachschaftlern besser weiterzugeben, bietet es sich an einen der kommenden Erstis in die Aufgabe einzuführen (siehe Top: ). </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Finanzstruktur der Fachschaft hat sich verändert. Da die Fachschaft nun mehr Veranstaltungen, inklusive Exkursion und mehr Parties veranstaltet. Dies muss bei der Finanzplanung insbesondere bei kleineren Veranstaltungen, bei denen man sich an den Finanzen des Vorjahres orientiert hat, berücksichtigt werden.  die veranschlagten Beträge für kleinere Veranstaltungen nicht mehr einfach übertragen werden. Eine frühzeitige Kommunikation aller geplanten Veranstaltungen ist notwendig. Es sollte ein Plan zum aktuellen Veranstaltungs-Planungsstand erstellt werden. </w:t>
      </w:r>
    </w:p>
    <w:p w:rsidR="00000000" w:rsidDel="00000000" w:rsidP="00000000" w:rsidRDefault="00000000" w:rsidRPr="00000000" w14:paraId="00000014">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1b: Innenreferats-Sprechstunde</w:t>
      </w:r>
    </w:p>
    <w:p w:rsidR="00000000" w:rsidDel="00000000" w:rsidP="00000000" w:rsidRDefault="00000000" w:rsidRPr="00000000" w14:paraId="0000001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Bela von der Fachschaft Soziologie organisiert Innenreferats-Sprechstunden. </w:t>
      </w:r>
    </w:p>
    <w:p w:rsidR="00000000" w:rsidDel="00000000" w:rsidP="00000000" w:rsidRDefault="00000000" w:rsidRPr="00000000" w14:paraId="0000001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Rabea setzt sich mit ihr in Verbindung, um sich zu informieren. </w:t>
      </w:r>
    </w:p>
    <w:p w:rsidR="00000000" w:rsidDel="00000000" w:rsidP="00000000" w:rsidRDefault="00000000" w:rsidRPr="00000000" w14:paraId="00000017">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Innenreferats-Sprechstunde erklärt, die digitalen Möglichkeiten zur Zusammenarbeit intern in der Fachschaft. </w:t>
      </w:r>
    </w:p>
    <w:p w:rsidR="00000000" w:rsidDel="00000000" w:rsidP="00000000" w:rsidRDefault="00000000" w:rsidRPr="00000000" w14:paraId="0000001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Fachschaft setzt sich zum Ziel, die gemeinsame Arbeit von Google Drive auf Moodle zu verlegen. Durch die Verlegung auf Moodle macht es für Neu-Einsteigende in die Fachschaft leichter, sich zu orientieren und aktiv in die Arbeit der Fachschaft einzubringen. Daher hat dieses Ziel Priorität. </w:t>
      </w:r>
    </w:p>
    <w:p w:rsidR="00000000" w:rsidDel="00000000" w:rsidP="00000000" w:rsidRDefault="00000000" w:rsidRPr="00000000" w14:paraId="00000019">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1c: Stura-Tätigkeit in Fachschaft einbringen</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p w:rsidR="00000000" w:rsidDel="00000000" w:rsidP="00000000" w:rsidRDefault="00000000" w:rsidRPr="00000000" w14:paraId="0000001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sollen Protokolle aus Stura Sitzungen angefertigt werden und die wichtigsten Themen in der nächsten Fachschaftssitzung angesprochen werden. </w:t>
      </w:r>
    </w:p>
    <w:p w:rsidR="00000000" w:rsidDel="00000000" w:rsidP="00000000" w:rsidRDefault="00000000" w:rsidRPr="00000000" w14:paraId="0000001B">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Welche Struktur wollen wir einführen, um diesen guten Vorsatz umzusetzen? </w:t>
      </w:r>
    </w:p>
    <w:p w:rsidR="00000000" w:rsidDel="00000000" w:rsidP="00000000" w:rsidRDefault="00000000" w:rsidRPr="00000000" w14:paraId="0000001C">
      <w:pPr>
        <w:numPr>
          <w:ilvl w:val="0"/>
          <w:numId w:val="2"/>
        </w:numPr>
        <w:spacing w:after="0" w:afterAutospacing="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Vorschlag: Stura-Talk: Eine anwesende Person (nicht Sitzungsleitung, nicht Protokollant*in) wird gebeten, Fragen zur Sitzung zu stellen. Dadurch soll die Interaktion in der Fachschaft verbessert werden?</w:t>
      </w:r>
    </w:p>
    <w:p w:rsidR="00000000" w:rsidDel="00000000" w:rsidP="00000000" w:rsidRDefault="00000000" w:rsidRPr="00000000" w14:paraId="0000001D">
      <w:pPr>
        <w:numPr>
          <w:ilvl w:val="0"/>
          <w:numId w:val="2"/>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Ich habe die Abstimmung nicht verstanden - Signalzeichen - zur besseren Erklärung der Entscheidungsfindung. </w:t>
      </w:r>
    </w:p>
    <w:p w:rsidR="00000000" w:rsidDel="00000000" w:rsidP="00000000" w:rsidRDefault="00000000" w:rsidRPr="00000000" w14:paraId="0000001E">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1d: Verein gründen zur Unterstützung  der Fachschaftsarbeit? </w:t>
      </w:r>
    </w:p>
    <w:p w:rsidR="00000000" w:rsidDel="00000000" w:rsidP="00000000" w:rsidRDefault="00000000" w:rsidRPr="00000000" w14:paraId="0000001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besteht für Fachschaften die Möglichkeit, Vereine zu gründen. Vereine dürfen Einnahmen machen. Der Fachschaft ist es verboten, Einnahmen zu generieren.  Bei der Organisation von Partys ist dies eine Herausforderung. </w:t>
      </w:r>
    </w:p>
    <w:p w:rsidR="00000000" w:rsidDel="00000000" w:rsidP="00000000" w:rsidRDefault="00000000" w:rsidRPr="00000000" w14:paraId="00000020">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Zudem nutzen andere Fachschaften Vereine, um Ihr Sponsoring zu organisieren. Wir sehen Potenzial.</w:t>
      </w:r>
    </w:p>
    <w:p w:rsidR="00000000" w:rsidDel="00000000" w:rsidP="00000000" w:rsidRDefault="00000000" w:rsidRPr="00000000" w14:paraId="0000002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uns Informationen über Vereinsrecht fehlen, möchten wir uns zuerst mit Flo in Verbindung setzen, ob er nähere Informationen hat, wie andere Fachschaften Vereine einsetzen und was zu beachten ist. </w:t>
      </w:r>
    </w:p>
    <w:p w:rsidR="00000000" w:rsidDel="00000000" w:rsidP="00000000" w:rsidRDefault="00000000" w:rsidRPr="00000000" w14:paraId="0000002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Thema wurde vertagt. </w:t>
      </w:r>
    </w:p>
    <w:p w:rsidR="00000000" w:rsidDel="00000000" w:rsidP="00000000" w:rsidRDefault="00000000" w:rsidRPr="00000000" w14:paraId="00000023">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Party im Häll</w:t>
      </w:r>
    </w:p>
    <w:p w:rsidR="00000000" w:rsidDel="00000000" w:rsidP="00000000" w:rsidRDefault="00000000" w:rsidRPr="00000000" w14:paraId="0000002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Fachschaft möchte eine weitere Party im Hell (Musik-Kneipe) veranstalten. </w:t>
      </w:r>
    </w:p>
    <w:p w:rsidR="00000000" w:rsidDel="00000000" w:rsidP="00000000" w:rsidRDefault="00000000" w:rsidRPr="00000000" w14:paraId="00000025">
      <w:pPr>
        <w:spacing w:after="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Struktur der Party:</w:t>
      </w:r>
      <w:r w:rsidDel="00000000" w:rsidR="00000000" w:rsidRPr="00000000">
        <w:rPr>
          <w:rFonts w:ascii="Calibri" w:cs="Calibri" w:eastAsia="Calibri" w:hAnsi="Calibri"/>
          <w:sz w:val="24"/>
          <w:szCs w:val="24"/>
          <w:rtl w:val="0"/>
        </w:rPr>
        <w:t xml:space="preserve"> Die Party soll eine Weihnachtsparty für VWL-Studierende sein. 150 Leute werden erwartet. </w:t>
      </w:r>
    </w:p>
    <w:p w:rsidR="00000000" w:rsidDel="00000000" w:rsidP="00000000" w:rsidRDefault="00000000" w:rsidRPr="00000000" w14:paraId="00000026">
      <w:pPr>
        <w:numPr>
          <w:ilvl w:val="0"/>
          <w:numId w:val="1"/>
        </w:numPr>
        <w:spacing w:after="200"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 wird überlegt, ob es ein guter Termin für: “Night of the Profs” ist</w:t>
      </w:r>
    </w:p>
    <w:p w:rsidR="00000000" w:rsidDel="00000000" w:rsidP="00000000" w:rsidRDefault="00000000" w:rsidRPr="00000000" w14:paraId="00000027">
      <w:pPr>
        <w:spacing w:after="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Finanzielles</w:t>
      </w:r>
      <w:r w:rsidDel="00000000" w:rsidR="00000000" w:rsidRPr="00000000">
        <w:rPr>
          <w:rFonts w:ascii="Calibri" w:cs="Calibri" w:eastAsia="Calibri" w:hAnsi="Calibri"/>
          <w:sz w:val="24"/>
          <w:szCs w:val="24"/>
          <w:rtl w:val="0"/>
        </w:rPr>
        <w:t xml:space="preserve">: Im Budgetplan sind 500 Euro für eine weitere Party veranschlagt. Die Kneipe verlangt keinen Eintritt. Mit dem Budget müssen die DJs bezahlt werden. Es gilt zu prüfen, ob Eintritt verlangt werden soll. </w:t>
      </w:r>
    </w:p>
    <w:p w:rsidR="00000000" w:rsidDel="00000000" w:rsidP="00000000" w:rsidRDefault="00000000" w:rsidRPr="00000000" w14:paraId="00000028">
      <w:pPr>
        <w:spacing w:after="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Organisation</w:t>
      </w:r>
      <w:r w:rsidDel="00000000" w:rsidR="00000000" w:rsidRPr="00000000">
        <w:rPr>
          <w:rFonts w:ascii="Calibri" w:cs="Calibri" w:eastAsia="Calibri" w:hAnsi="Calibri"/>
          <w:sz w:val="24"/>
          <w:szCs w:val="24"/>
          <w:rtl w:val="0"/>
        </w:rPr>
        <w:t xml:space="preserve">: Diana, Nele und Julie, Rabea kümmern sich um die Organisation. Ein möglicher Termin ist der 14.12. </w:t>
      </w:r>
    </w:p>
    <w:p w:rsidR="00000000" w:rsidDel="00000000" w:rsidP="00000000" w:rsidRDefault="00000000" w:rsidRPr="00000000" w14:paraId="0000002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Zur Strukturierung der Planung müssen folgende Fragen geklärt werden. </w:t>
      </w:r>
    </w:p>
    <w:p w:rsidR="00000000" w:rsidDel="00000000" w:rsidP="00000000" w:rsidRDefault="00000000" w:rsidRPr="00000000" w14:paraId="0000002A">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Ist eine fachschaftsinterne Vergabe der DJ-Spots rechtens?</w:t>
      </w:r>
    </w:p>
    <w:p w:rsidR="00000000" w:rsidDel="00000000" w:rsidP="00000000" w:rsidRDefault="00000000" w:rsidRPr="00000000" w14:paraId="0000002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Soll ein Kartenverkauf stattfinden? Wie soll dieser organisiert werden?</w:t>
      </w:r>
    </w:p>
    <w:p w:rsidR="00000000" w:rsidDel="00000000" w:rsidP="00000000" w:rsidRDefault="00000000" w:rsidRPr="00000000" w14:paraId="0000002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Nele informiert sich.</w:t>
      </w:r>
    </w:p>
    <w:p w:rsidR="00000000" w:rsidDel="00000000" w:rsidP="00000000" w:rsidRDefault="00000000" w:rsidRPr="00000000" w14:paraId="0000002D">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200" w:line="276"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TOP 3: Kick-Off-Erstis</w:t>
      </w: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23.10. soll der die Kick-Off Veranstaltung für Erstis und Fachschaftler*innen stattfinden. Vor der Sitzung treffen sich die AGs, um die eigenen Themen zu verdeutlichen und zu besprechen, welche Aufgaben besetzt werden müssen.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after="200" w:line="276"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Struktur: </w:t>
      </w:r>
    </w:p>
    <w:p w:rsidR="00000000" w:rsidDel="00000000" w:rsidP="00000000" w:rsidRDefault="00000000" w:rsidRPr="00000000" w14:paraId="0000003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AGs der Fachschaft vorstellen⇒ Battle um neue Mitglieder </w:t>
      </w:r>
    </w:p>
    <w:p w:rsidR="00000000" w:rsidDel="00000000" w:rsidP="00000000" w:rsidRDefault="00000000" w:rsidRPr="00000000" w14:paraId="0000003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Ämter vorstellen </w:t>
      </w:r>
    </w:p>
    <w:p w:rsidR="00000000" w:rsidDel="00000000" w:rsidP="00000000" w:rsidRDefault="00000000" w:rsidRPr="00000000" w14:paraId="0000003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-Drive vorstellen </w:t>
      </w:r>
    </w:p>
    <w:p w:rsidR="00000000" w:rsidDel="00000000" w:rsidP="00000000" w:rsidRDefault="00000000" w:rsidRPr="00000000" w14:paraId="00000035">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Feedback zur Ersti-Phase </w:t>
      </w:r>
    </w:p>
    <w:p w:rsidR="00000000" w:rsidDel="00000000" w:rsidP="00000000" w:rsidRDefault="00000000" w:rsidRPr="00000000" w14:paraId="00000036">
      <w:pPr>
        <w:spacing w:after="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Finanzielles: </w:t>
      </w:r>
      <w:r w:rsidDel="00000000" w:rsidR="00000000" w:rsidRPr="00000000">
        <w:rPr>
          <w:rFonts w:ascii="Calibri" w:cs="Calibri" w:eastAsia="Calibri" w:hAnsi="Calibri"/>
          <w:sz w:val="24"/>
          <w:szCs w:val="24"/>
          <w:rtl w:val="0"/>
        </w:rPr>
        <w:t xml:space="preserve">Die Beschlüsse wurden bereits am 25.09.2023 gefasst. </w:t>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Organisation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Es sollen 5 Kästen Bier, Süßigkeiten, Softdrinks gekauft werden.</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Juliane, Manja, Felix, Paulina und Tasja gehen einkaufen. Dazu treffen Sie sich um 18 Uhr am Campus Bergheim. </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Zusammenarbeit in der Fachschaft &amp; Integration der Erstis</w:t>
      </w:r>
    </w:p>
    <w:p w:rsidR="00000000" w:rsidDel="00000000" w:rsidP="00000000" w:rsidRDefault="00000000" w:rsidRPr="00000000" w14:paraId="0000003B">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Fachschaft setzt sich zum </w:t>
      </w:r>
      <w:r w:rsidDel="00000000" w:rsidR="00000000" w:rsidRPr="00000000">
        <w:rPr>
          <w:rFonts w:ascii="Calibri" w:cs="Calibri" w:eastAsia="Calibri" w:hAnsi="Calibri"/>
          <w:i w:val="1"/>
          <w:sz w:val="24"/>
          <w:szCs w:val="24"/>
          <w:rtl w:val="0"/>
        </w:rPr>
        <w:t xml:space="preserve">Ziel</w:t>
      </w:r>
      <w:r w:rsidDel="00000000" w:rsidR="00000000" w:rsidRPr="00000000">
        <w:rPr>
          <w:rFonts w:ascii="Calibri" w:cs="Calibri" w:eastAsia="Calibri" w:hAnsi="Calibri"/>
          <w:sz w:val="24"/>
          <w:szCs w:val="24"/>
          <w:rtl w:val="0"/>
        </w:rPr>
        <w:t xml:space="preserve">, die Integration der neuen Erstis in die Fachschaftsarbeit zu verbessern. Die folgenden Punkte helfen der Koordination der Arbeit. </w:t>
      </w:r>
    </w:p>
    <w:p w:rsidR="00000000" w:rsidDel="00000000" w:rsidP="00000000" w:rsidRDefault="00000000" w:rsidRPr="00000000" w14:paraId="0000003C">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4a: Öffentlichkeitsarbeit</w:t>
      </w:r>
    </w:p>
    <w:p w:rsidR="00000000" w:rsidDel="00000000" w:rsidP="00000000" w:rsidRDefault="00000000" w:rsidRPr="00000000" w14:paraId="0000003D">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AG-Öffentlichkeitsarbeit präsentiert die Fachschafts-Strukturen auf Instagram. Die Ämter sollen in der Fachschaft und nach außen sichtbarer &amp; verständlicher werden. </w:t>
      </w:r>
    </w:p>
    <w:p w:rsidR="00000000" w:rsidDel="00000000" w:rsidP="00000000" w:rsidRDefault="00000000" w:rsidRPr="00000000" w14:paraId="0000003E">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4b: Fachschaftstag </w:t>
      </w:r>
    </w:p>
    <w:p w:rsidR="00000000" w:rsidDel="00000000" w:rsidP="00000000" w:rsidRDefault="00000000" w:rsidRPr="00000000" w14:paraId="0000003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soll ein weiterer Fachschaftstag zur Koordinierung der internen Arbeit veranstaltet werden. Das Datum wird abgestimmt. Zur Wahl stehen der 18.11 oder 25.11. Juliane schickt eine Umfrage in die WhatsApp Gruppe. </w:t>
      </w:r>
    </w:p>
    <w:p w:rsidR="00000000" w:rsidDel="00000000" w:rsidP="00000000" w:rsidRDefault="00000000" w:rsidRPr="00000000" w14:paraId="00000040">
      <w:pPr>
        <w:spacing w:after="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Themen:</w:t>
      </w:r>
      <w:r w:rsidDel="00000000" w:rsidR="00000000" w:rsidRPr="00000000">
        <w:rPr>
          <w:rFonts w:ascii="Calibri" w:cs="Calibri" w:eastAsia="Calibri" w:hAnsi="Calibri"/>
          <w:sz w:val="24"/>
          <w:szCs w:val="24"/>
          <w:rtl w:val="0"/>
        </w:rPr>
        <w:t xml:space="preserve"> Ein FAQ soll erstellt werden. Die Studierenden sollen über die richtigen Ansprechpartner bei unterschiedlichen Fragen informiert werden. Das Wissen der Fachschaft soll zusammengetragen werden. </w:t>
      </w:r>
    </w:p>
    <w:p w:rsidR="00000000" w:rsidDel="00000000" w:rsidP="00000000" w:rsidRDefault="00000000" w:rsidRPr="00000000" w14:paraId="00000041">
      <w:pPr>
        <w:spacing w:after="200" w:line="276"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Ausstehend: </w:t>
      </w:r>
      <w:r w:rsidDel="00000000" w:rsidR="00000000" w:rsidRPr="00000000">
        <w:rPr>
          <w:rFonts w:ascii="Calibri" w:cs="Calibri" w:eastAsia="Calibri" w:hAnsi="Calibri"/>
          <w:sz w:val="24"/>
          <w:szCs w:val="24"/>
          <w:rtl w:val="0"/>
        </w:rPr>
        <w:t xml:space="preserve">Konkretisierung der Themen und der Arbeitsstruktur. Raumbuchung. </w:t>
      </w:r>
    </w:p>
    <w:p w:rsidR="00000000" w:rsidDel="00000000" w:rsidP="00000000" w:rsidRDefault="00000000" w:rsidRPr="00000000" w14:paraId="00000042">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4c: Stammtisch </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Jeden ersten Montag im Monat ist “Stammtisch” nach der Fachschaft. Die Fachschaftsmitglieder gehen gemeinsam nach der Sitzung in die Kneipe. </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Zusammenhalt innerhalb der Fachschaft soll gestärkt werden. </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Zur Integratio in die Fachschaft wurde zudem diskutiert, ob jedem Ersti ein Ansprechpartner zugewiesen werden soll, oder ob die Integration in die AGs direkt zu beginn erfolgen soll und die Erstis direkt mit Aufgaben betraut werden. </w:t>
      </w:r>
    </w:p>
    <w:p w:rsidR="00000000" w:rsidDel="00000000" w:rsidP="00000000" w:rsidRDefault="00000000" w:rsidRPr="00000000" w14:paraId="00000047">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Bergheim Calling (Nachbeschluss)</w:t>
      </w:r>
    </w:p>
    <w:p w:rsidR="00000000" w:rsidDel="00000000" w:rsidP="00000000" w:rsidRDefault="00000000" w:rsidRPr="00000000" w14:paraId="00000048">
      <w:pPr>
        <w:spacing w:after="120" w:line="288"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Beschluss: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Wir steuern 200€ zum Projektkonto „Bergheim Calling“ bei. </w:t>
      </w:r>
    </w:p>
    <w:p w:rsidR="00000000" w:rsidDel="00000000" w:rsidP="00000000" w:rsidRDefault="00000000" w:rsidRPr="00000000" w14:paraId="00000049">
      <w:pPr>
        <w:spacing w:after="120" w:line="288"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Abstimmung:</w:t>
      </w:r>
      <w:r w:rsidDel="00000000" w:rsidR="00000000" w:rsidRPr="00000000">
        <w:rPr>
          <w:rFonts w:ascii="Calibri" w:cs="Calibri" w:eastAsia="Calibri" w:hAnsi="Calibri"/>
          <w:b w:val="1"/>
          <w:sz w:val="24"/>
          <w:szCs w:val="24"/>
          <w:rtl w:val="0"/>
        </w:rPr>
        <w:t xml:space="preserve"> einstimmig angenommen </w:t>
      </w:r>
      <w:r w:rsidDel="00000000" w:rsidR="00000000" w:rsidRPr="00000000">
        <w:rPr>
          <w:rtl w:val="0"/>
        </w:rPr>
      </w:r>
    </w:p>
    <w:p w:rsidR="00000000" w:rsidDel="00000000" w:rsidP="00000000" w:rsidRDefault="00000000" w:rsidRPr="00000000" w14:paraId="0000004A">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Ticketverkauf werden vom 23.-25.10. von jeweils 12-14 Uhr am Campus und am Marstall verkauft. Es braucht zwei Leute pro Schicht pro Verkaufsort. Personen kriegen eine Freikarte pro Schicht. Außerdem wird es noch Kassenschichten am Abend selbst geben. Ein Dokument wird noch herumgeschickt.</w:t>
      </w:r>
    </w:p>
    <w:p w:rsidR="00000000" w:rsidDel="00000000" w:rsidP="00000000" w:rsidRDefault="00000000" w:rsidRPr="00000000" w14:paraId="0000004B">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Tickets sind 6€ im Vorverkauf und 8€ an der Abendkasse.</w:t>
      </w:r>
    </w:p>
    <w:p w:rsidR="00000000" w:rsidDel="00000000" w:rsidP="00000000" w:rsidRDefault="00000000" w:rsidRPr="00000000" w14:paraId="0000004C">
      <w:pPr>
        <w:keepNext w:val="0"/>
        <w:keepLines w:val="0"/>
        <w:numPr>
          <w:ilvl w:val="0"/>
          <w:numId w:val="3"/>
        </w:numPr>
        <w:spacing w:after="60" w:before="600" w:line="288" w:lineRule="auto"/>
        <w:ind w:left="502" w:hanging="360"/>
        <w:rPr>
          <w:rFonts w:ascii="Calibri" w:cs="Calibri" w:eastAsia="Calibri" w:hAnsi="Calibri"/>
          <w:color w:val="000000"/>
        </w:rPr>
      </w:pPr>
      <w:r w:rsidDel="00000000" w:rsidR="00000000" w:rsidRPr="00000000">
        <w:rPr>
          <w:rFonts w:ascii="Calibri" w:cs="Calibri" w:eastAsia="Calibri" w:hAnsi="Calibri"/>
          <w:sz w:val="24"/>
          <w:szCs w:val="24"/>
          <w:rtl w:val="0"/>
        </w:rPr>
        <w:t xml:space="preserve">Finanzanträge</w:t>
      </w:r>
      <w:r w:rsidDel="00000000" w:rsidR="00000000" w:rsidRPr="00000000">
        <w:rPr>
          <w:rtl w:val="0"/>
        </w:rPr>
      </w:r>
    </w:p>
    <w:p w:rsidR="00000000" w:rsidDel="00000000" w:rsidP="00000000" w:rsidRDefault="00000000" w:rsidRPr="00000000" w14:paraId="0000004D">
      <w:pPr>
        <w:keepNext w:val="0"/>
        <w:keepLines w:val="0"/>
        <w:numPr>
          <w:ilvl w:val="1"/>
          <w:numId w:val="3"/>
        </w:numPr>
        <w:spacing w:before="40" w:line="288"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Durchführung der Party „Bergheim Calling“</w:t>
      </w:r>
    </w:p>
    <w:p w:rsidR="00000000" w:rsidDel="00000000" w:rsidP="00000000" w:rsidRDefault="00000000" w:rsidRPr="00000000" w14:paraId="0000004E">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Beschluss</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Durchführung der Party mit den Fachschaften Soziologie, Powi und VWL</w:t>
      </w:r>
    </w:p>
    <w:p w:rsidR="00000000" w:rsidDel="00000000" w:rsidP="00000000" w:rsidRDefault="00000000" w:rsidRPr="00000000" w14:paraId="0000004F">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Datum</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16.10.2023</w:t>
      </w:r>
    </w:p>
    <w:p w:rsidR="00000000" w:rsidDel="00000000" w:rsidP="00000000" w:rsidRDefault="00000000" w:rsidRPr="00000000" w14:paraId="00000050">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Posten im Haushaltsplan: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740.0248</w:t>
      </w:r>
    </w:p>
    <w:p w:rsidR="00000000" w:rsidDel="00000000" w:rsidP="00000000" w:rsidRDefault="00000000" w:rsidRPr="00000000" w14:paraId="00000051">
      <w:pPr>
        <w:spacing w:after="120" w:line="288" w:lineRule="auto"/>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Ergebnis der Abstimmung: </w:t>
      </w:r>
      <w:r w:rsidDel="00000000" w:rsidR="00000000" w:rsidRPr="00000000">
        <w:rPr>
          <w:rFonts w:ascii="Calibri" w:cs="Calibri" w:eastAsia="Calibri" w:hAnsi="Calibri"/>
          <w:b w:val="1"/>
          <w:sz w:val="24"/>
          <w:szCs w:val="24"/>
          <w:rtl w:val="0"/>
        </w:rPr>
        <w:t xml:space="preserve">einstimmig angenommen </w:t>
      </w:r>
      <w:r w:rsidDel="00000000" w:rsidR="00000000" w:rsidRPr="00000000">
        <w:rPr>
          <w:rtl w:val="0"/>
        </w:rPr>
      </w:r>
    </w:p>
    <w:p w:rsidR="00000000" w:rsidDel="00000000" w:rsidP="00000000" w:rsidRDefault="00000000" w:rsidRPr="00000000" w14:paraId="00000052">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Beschlusstext: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Hiermit beschließt die Fachschaft VWL am 16.10.2023, dass ein maximaler Betrag von 200€ als für die Finanzierung von der Party „Bergheim Calling“ beantragt werden soll. Die Party findet am 25.10.2023 in der halle02 statt.</w:t>
      </w:r>
    </w:p>
    <w:p w:rsidR="00000000" w:rsidDel="00000000" w:rsidP="00000000" w:rsidRDefault="00000000" w:rsidRPr="00000000" w14:paraId="00000053">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Projektkonto</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Um die Kosten einfacher aufzuteilen, würden wir gerne ein Projektkonto “BergheimCalling” mit den Fachschaften VWL, Soziologie und PoWi einrichten. Der Gesamtbeitrag der Fachschaft VWL sind 200€ aus dem Posten 740.0248.</w:t>
      </w:r>
    </w:p>
    <w:p w:rsidR="00000000" w:rsidDel="00000000" w:rsidP="00000000" w:rsidRDefault="00000000" w:rsidRPr="00000000" w14:paraId="00000054">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Beiträge setzen sich folgendermaßen zusammen: </w:t>
        <w:br w:type="textWrapping"/>
        <w:t xml:space="preserve">VWL: 200€</w:t>
        <w:br w:type="textWrapping"/>
        <w:t xml:space="preserve">Soziologie: 200€ </w:t>
        <w:br w:type="textWrapping"/>
        <w:t xml:space="preserve">PoWi: 100€</w:t>
      </w:r>
    </w:p>
    <w:p w:rsidR="00000000" w:rsidDel="00000000" w:rsidP="00000000" w:rsidRDefault="00000000" w:rsidRPr="00000000" w14:paraId="00000055">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Vertrag mit der halle02 und andere Zahlungsverträge sowie die Abrechnungen dazu werden von der Fachschaft VWL beim StuRa eingereicht. </w:t>
      </w:r>
    </w:p>
    <w:p w:rsidR="00000000" w:rsidDel="00000000" w:rsidP="00000000" w:rsidRDefault="00000000" w:rsidRPr="00000000" w14:paraId="00000056">
      <w:pPr>
        <w:spacing w:after="120" w:line="288" w:lineRule="auto"/>
        <w:ind w:left="36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Finanzierung:</w:t>
      </w:r>
    </w:p>
    <w:tbl>
      <w:tblPr>
        <w:tblStyle w:val="Table1"/>
        <w:tblW w:w="7937.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96"/>
        <w:gridCol w:w="3941"/>
        <w:tblGridChange w:id="0">
          <w:tblGrid>
            <w:gridCol w:w="3996"/>
            <w:gridCol w:w="3941"/>
          </w:tblGrid>
        </w:tblGridChange>
      </w:tblGrid>
      <w:tr>
        <w:trPr>
          <w:cantSplit w:val="0"/>
          <w:tblHeader w:val="0"/>
        </w:trPr>
        <w:tc>
          <w:tcPr/>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 Tickets á 6€ im Vorverkauf</w:t>
            </w:r>
          </w:p>
        </w:tc>
        <w:tc>
          <w:tcPr/>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1200€</w:t>
            </w:r>
          </w:p>
        </w:tc>
      </w:tr>
      <w:tr>
        <w:trPr>
          <w:cantSplit w:val="0"/>
          <w:tblHeader w:val="0"/>
        </w:trPr>
        <w:tc>
          <w:tcPr/>
          <w:p w:rsidR="00000000" w:rsidDel="00000000" w:rsidP="00000000" w:rsidRDefault="00000000" w:rsidRPr="00000000" w14:paraId="00000059">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100 Tickets á 8€ an der Abendkasse</w:t>
            </w:r>
            <w:r w:rsidDel="00000000" w:rsidR="00000000" w:rsidRPr="00000000">
              <w:rPr>
                <w:rtl w:val="0"/>
              </w:rPr>
            </w:r>
          </w:p>
        </w:tc>
        <w:tc>
          <w:tcPr/>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800€</w:t>
            </w:r>
          </w:p>
        </w:tc>
      </w:tr>
      <w:tr>
        <w:trPr>
          <w:cantSplit w:val="0"/>
          <w:tblHeader w:val="0"/>
        </w:trPr>
        <w:tc>
          <w:tcPr/>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Beitrag der FS VWL</w:t>
            </w:r>
          </w:p>
        </w:tc>
        <w:tc>
          <w:tcPr/>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w:t>
            </w:r>
          </w:p>
        </w:tc>
      </w:tr>
      <w:tr>
        <w:trPr>
          <w:cantSplit w:val="0"/>
          <w:tblHeader w:val="0"/>
        </w:trPr>
        <w:tc>
          <w:tcPr/>
          <w:p w:rsidR="00000000" w:rsidDel="00000000" w:rsidP="00000000" w:rsidRDefault="00000000" w:rsidRPr="00000000" w14:paraId="0000005D">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Beitrag der FS Soziologie</w:t>
            </w:r>
            <w:r w:rsidDel="00000000" w:rsidR="00000000" w:rsidRPr="00000000">
              <w:rPr>
                <w:rtl w:val="0"/>
              </w:rPr>
            </w:r>
          </w:p>
        </w:tc>
        <w:tc>
          <w:tcPr/>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w:t>
            </w:r>
          </w:p>
        </w:tc>
      </w:tr>
      <w:tr>
        <w:trPr>
          <w:cantSplit w:val="0"/>
          <w:tblHeader w:val="0"/>
        </w:trPr>
        <w:tc>
          <w:tcPr/>
          <w:p w:rsidR="00000000" w:rsidDel="00000000" w:rsidP="00000000" w:rsidRDefault="00000000" w:rsidRPr="00000000" w14:paraId="0000005F">
            <w:pPr>
              <w:spacing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 xml:space="preserve">Beitrag der FS PoWi</w:t>
            </w:r>
            <w:r w:rsidDel="00000000" w:rsidR="00000000" w:rsidRPr="00000000">
              <w:rPr>
                <w:rtl w:val="0"/>
              </w:rPr>
            </w:r>
          </w:p>
        </w:tc>
        <w:tc>
          <w:tcPr/>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blHeader w:val="0"/>
        </w:trPr>
        <w:tc>
          <w:tcPr/>
          <w:p w:rsidR="00000000" w:rsidDel="00000000" w:rsidP="00000000" w:rsidRDefault="00000000" w:rsidRPr="00000000" w14:paraId="0000006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Gesamt</w:t>
            </w:r>
          </w:p>
        </w:tc>
        <w:tc>
          <w:tcPr/>
          <w:p w:rsidR="00000000" w:rsidDel="00000000" w:rsidP="00000000" w:rsidRDefault="00000000" w:rsidRPr="00000000" w14:paraId="0000006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2300€</w:t>
            </w:r>
          </w:p>
        </w:tc>
      </w:tr>
    </w:tbl>
    <w:p w:rsidR="00000000" w:rsidDel="00000000" w:rsidP="00000000" w:rsidRDefault="00000000" w:rsidRPr="00000000" w14:paraId="00000063">
      <w:pPr>
        <w:spacing w:after="120" w:line="288" w:lineRule="auto"/>
        <w:ind w:left="36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64">
      <w:pPr>
        <w:spacing w:after="120" w:line="288" w:lineRule="auto"/>
        <w:ind w:left="36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Kosten:</w:t>
      </w:r>
    </w:p>
    <w:tbl>
      <w:tblPr>
        <w:tblStyle w:val="Table2"/>
        <w:tblW w:w="7937.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85"/>
        <w:gridCol w:w="3952"/>
        <w:tblGridChange w:id="0">
          <w:tblGrid>
            <w:gridCol w:w="3985"/>
            <w:gridCol w:w="3952"/>
          </w:tblGrid>
        </w:tblGridChange>
      </w:tblGrid>
      <w:tr>
        <w:trPr>
          <w:cantSplit w:val="0"/>
          <w:tblHeader w:val="0"/>
        </w:trPr>
        <w:tc>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Miete halle02 (inkl. Nebenkosten)</w:t>
            </w:r>
          </w:p>
        </w:tc>
        <w:tc>
          <w:tcPr/>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1600€</w:t>
            </w:r>
          </w:p>
        </w:tc>
      </w:tr>
      <w:tr>
        <w:trPr>
          <w:cantSplit w:val="0"/>
          <w:tblHeader w:val="0"/>
        </w:trPr>
        <w:tc>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Entlohnung DJs (50€ pro Stunde)</w:t>
            </w:r>
          </w:p>
        </w:tc>
        <w:tc>
          <w:tcPr/>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200€</w:t>
            </w:r>
          </w:p>
        </w:tc>
      </w:tr>
      <w:tr>
        <w:trPr>
          <w:cantSplit w:val="0"/>
          <w:tblHeader w:val="0"/>
        </w:trPr>
        <w:tc>
          <w:tcPr/>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Ticketdruck</w:t>
            </w:r>
          </w:p>
        </w:tc>
        <w:tc>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r>
      <w:tr>
        <w:trPr>
          <w:cantSplit w:val="0"/>
          <w:tblHeader w:val="0"/>
        </w:trPr>
        <w:tc>
          <w:tcPr/>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Ohrstöpsel</w:t>
            </w:r>
          </w:p>
        </w:tc>
        <w:tc>
          <w:tcPr/>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r>
      <w:tr>
        <w:trPr>
          <w:cantSplit w:val="0"/>
          <w:tblHeader w:val="0"/>
        </w:trPr>
        <w:tc>
          <w:tcPr/>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Absicherung bei schlechtem Ticketverkauf</w:t>
            </w:r>
          </w:p>
        </w:tc>
        <w:tc>
          <w:tcPr/>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550€</w:t>
            </w:r>
          </w:p>
        </w:tc>
      </w:tr>
      <w:tr>
        <w:trPr>
          <w:cantSplit w:val="0"/>
          <w:tblHeader w:val="0"/>
        </w:trPr>
        <w:tc>
          <w:tcPr/>
          <w:p w:rsidR="00000000" w:rsidDel="00000000" w:rsidP="00000000" w:rsidRDefault="00000000" w:rsidRPr="00000000" w14:paraId="0000006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Gesamt</w:t>
            </w:r>
          </w:p>
        </w:tc>
        <w:tc>
          <w:tcPr/>
          <w:p w:rsidR="00000000" w:rsidDel="00000000" w:rsidP="00000000" w:rsidRDefault="00000000" w:rsidRPr="00000000" w14:paraId="0000007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2300€</w:t>
            </w:r>
          </w:p>
        </w:tc>
      </w:tr>
    </w:tbl>
    <w:p w:rsidR="00000000" w:rsidDel="00000000" w:rsidP="00000000" w:rsidRDefault="00000000" w:rsidRPr="00000000" w14:paraId="00000071">
      <w:pPr>
        <w:spacing w:after="120" w:line="288" w:lineRule="auto"/>
        <w:ind w:left="36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72">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Miete der halle02 beträgt 1.500€. Sollten wir alle 440 Tickets verkaufen, reduziert diese sich außerdem auf 1.000€.</w:t>
      </w:r>
    </w:p>
    <w:p w:rsidR="00000000" w:rsidDel="00000000" w:rsidP="00000000" w:rsidRDefault="00000000" w:rsidRPr="00000000" w14:paraId="00000073">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Beim letzten Bergheim Calling haben wir 350 Tickets verkauft. Wir rechnen etwas konservativer mit 300 Tickets. </w:t>
      </w:r>
    </w:p>
    <w:p w:rsidR="00000000" w:rsidDel="00000000" w:rsidP="00000000" w:rsidRDefault="00000000" w:rsidRPr="00000000" w14:paraId="00000074">
      <w:pPr>
        <w:spacing w:after="120" w:line="288" w:lineRule="auto"/>
        <w:ind w:left="360" w:firstLine="0"/>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Verwendung der Einnahmen:</w:t>
      </w:r>
    </w:p>
    <w:p w:rsidR="00000000" w:rsidDel="00000000" w:rsidP="00000000" w:rsidRDefault="00000000" w:rsidRPr="00000000" w14:paraId="00000075">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Falls es zu Gewinn kommt, wollen wir den Gewinn gleichteilig als Rücklagen für nächstes Jahr beantragen.</w:t>
      </w:r>
    </w:p>
    <w:p w:rsidR="00000000" w:rsidDel="00000000" w:rsidP="00000000" w:rsidRDefault="00000000" w:rsidRPr="00000000" w14:paraId="00000076">
      <w:pPr>
        <w:spacing w:after="120" w:line="288" w:lineRule="auto"/>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Begründung: </w:t>
      </w:r>
      <w:r w:rsidDel="00000000" w:rsidR="00000000" w:rsidRPr="00000000">
        <w:rPr>
          <w:rFonts w:ascii="Calibri" w:cs="Calibri" w:eastAsia="Calibri" w:hAnsi="Calibri"/>
          <w:sz w:val="24"/>
          <w:szCs w:val="24"/>
          <w:rtl w:val="0"/>
        </w:rPr>
        <w:t xml:space="preserve">Traditionell findet am Anfang des Wintersemesters eine Party der Fachschaften PoWi, Soziologie und VWL statt. Wir haben den 25.10.2023 ausgewählt, um den Studierenden einen guten Start ins Studium zu bieten. Wir möchten mit der Bergheim Calling Party eine Möglichkeit der Vernetzung zwischen Studierenden von VWL, PoWi und Soziologie schaffen. Wir haben uns hierbei dazu entschieden, die Party in der halle02 stattfinden zu lassen, da uns dort das beste Preis-Leistungsverhältnis angeboten werden konnte. Außerdem haben wir letztes Jahr schon gute Erfahrungen mit der halle02 machen können.</w:t>
      </w:r>
    </w:p>
    <w:p w:rsidR="00000000" w:rsidDel="00000000" w:rsidP="00000000" w:rsidRDefault="00000000" w:rsidRPr="00000000" w14:paraId="00000077">
      <w:pPr>
        <w:spacing w:after="120" w:line="288"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ind w:left="0" w:firstLine="0"/>
        <w:rPr>
          <w:rFonts w:ascii="Calibri" w:cs="Calibri" w:eastAsia="Calibri" w:hAnsi="Calibri"/>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jc w:val="center"/>
      <w:rPr>
        <w:rFonts w:ascii="Calibri" w:cs="Calibri" w:eastAsia="Calibri" w:hAnsi="Calibri"/>
        <w:b w:val="1"/>
        <w:sz w:val="28"/>
        <w:szCs w:val="28"/>
      </w:rPr>
    </w:pPr>
    <w:r w:rsidDel="00000000" w:rsidR="00000000" w:rsidRPr="00000000">
      <w:rPr>
        <w:rFonts w:ascii="Calibri" w:cs="Calibri" w:eastAsia="Calibri" w:hAnsi="Calibri"/>
        <w:rtl w:val="0"/>
      </w:rPr>
      <w:t xml:space="preserve">Protokoll der Fachschaftsversammlung VWL am 16.10.2023</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7A">
    <w:pPr>
      <w:jc w:val="right"/>
      <w:rPr>
        <w:rFonts w:ascii="Calibri" w:cs="Calibri" w:eastAsia="Calibri" w:hAnsi="Calibri"/>
        <w:b w:val="1"/>
        <w:sz w:val="28"/>
        <w:szCs w:val="28"/>
      </w:rPr>
    </w:pPr>
    <w:r w:rsidDel="00000000" w:rsidR="00000000" w:rsidRPr="00000000">
      <w:rPr>
        <w:rFonts w:ascii="Calibri" w:cs="Calibri" w:eastAsia="Calibri" w:hAnsi="Calibri"/>
        <w:b w:val="1"/>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502" w:hanging="360"/>
      </w:pPr>
      <w:rPr>
        <w:color w:val="923f33"/>
        <w:sz w:val="24"/>
        <w:szCs w:val="24"/>
      </w:rPr>
    </w:lvl>
    <w:lvl w:ilvl="1">
      <w:start w:val="1"/>
      <w:numFmt w:val="lowerRoman"/>
      <w:lvlText w:val="%2."/>
      <w:lvlJc w:val="right"/>
      <w:pPr>
        <w:ind w:left="720" w:hanging="360"/>
      </w:pPr>
      <w:rPr/>
    </w:lvl>
    <w:lvl w:ilvl="2">
      <w:start w:val="1"/>
      <w:numFmt w:val="lowerRoman"/>
      <w:lvlText w:val="%3."/>
      <w:lvlJc w:val="righ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righ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righ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